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15767" w:type="dxa"/>
        <w:tblInd w:w="-581" w:type="dxa"/>
        <w:tblLook w:val="04A0" w:firstRow="1" w:lastRow="0" w:firstColumn="1" w:lastColumn="0" w:noHBand="0" w:noVBand="1"/>
      </w:tblPr>
      <w:tblGrid>
        <w:gridCol w:w="3386"/>
        <w:gridCol w:w="5355"/>
        <w:gridCol w:w="3988"/>
        <w:gridCol w:w="1377"/>
        <w:gridCol w:w="1661"/>
      </w:tblGrid>
      <w:tr w:rsidR="000A65D3" w:rsidRPr="000A65D3" w:rsidTr="000A65D3">
        <w:trPr>
          <w:trHeight w:val="441"/>
        </w:trPr>
        <w:tc>
          <w:tcPr>
            <w:tcW w:w="15767" w:type="dxa"/>
            <w:gridSpan w:val="5"/>
            <w:noWrap/>
            <w:hideMark/>
          </w:tcPr>
          <w:p w:rsidR="000A65D3" w:rsidRPr="000A65D3" w:rsidRDefault="000A65D3" w:rsidP="000A65D3">
            <w:pPr>
              <w:rPr>
                <w:b/>
                <w:bCs/>
              </w:rPr>
            </w:pPr>
            <w:r w:rsidRPr="000A65D3">
              <w:rPr>
                <w:b/>
                <w:bCs/>
              </w:rPr>
              <w:t>ENDEREÇOS DE APRESENTAÇÃO DOS DOCUMENTOS COMPROBATÓRIOS PARA CONFERÊNCIA DOS ORIGINAIS E VALIDAÇÃO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 w:rsidP="000A65D3">
            <w:pPr>
              <w:rPr>
                <w:b/>
                <w:bCs/>
              </w:rPr>
            </w:pPr>
            <w:r w:rsidRPr="000A65D3">
              <w:rPr>
                <w:b/>
                <w:bCs/>
              </w:rPr>
              <w:t>TERRITÓRIO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 w:rsidP="000A65D3">
            <w:pPr>
              <w:rPr>
                <w:b/>
                <w:bCs/>
              </w:rPr>
            </w:pPr>
            <w:r w:rsidRPr="000A65D3">
              <w:rPr>
                <w:b/>
                <w:bCs/>
              </w:rPr>
              <w:t>LOCAL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 w:rsidP="000A65D3">
            <w:pPr>
              <w:rPr>
                <w:b/>
                <w:bCs/>
              </w:rPr>
            </w:pPr>
            <w:r w:rsidRPr="000A65D3">
              <w:rPr>
                <w:b/>
                <w:bCs/>
              </w:rPr>
              <w:t>ENDEREÇO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pPr>
              <w:rPr>
                <w:b/>
                <w:bCs/>
              </w:rPr>
            </w:pPr>
            <w:r w:rsidRPr="000A65D3">
              <w:rPr>
                <w:b/>
                <w:bCs/>
              </w:rPr>
              <w:t>CEP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pPr>
              <w:rPr>
                <w:b/>
                <w:bCs/>
              </w:rPr>
            </w:pPr>
            <w:r w:rsidRPr="000A65D3">
              <w:rPr>
                <w:b/>
                <w:bCs/>
              </w:rPr>
              <w:t>DATA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CARIRI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EMATERCE DE CRATO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>Praça Filemon Teles, s/n° Bairro Pimenta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63.105-000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21 A 22/11/2019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CENTRO SUL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EMATERCE DE IGUATU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>Av .Carlos Roberto Costa , 1296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63.500-000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19 A 20/11/2019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GRANDE FORTALEZA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SDA – CELULA DE GESTÃO DE PESSOAS (CEGEP)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>Av. Bezerra de Menezes, 1820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60.325-002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19/11/19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LITORAL LESTE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EMATERDE DE ARACATI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>Rua Alexanzito,1051 – Centro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62.800-000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21/11/19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LITORAL OESTE/VALE DO CURU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EMATERCE ITAPIPOCA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>Rua Tenente José Vicente, 1027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62.500-000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19/11/19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SERTÃO CENTRAL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EMATERCE QUIXERAMOBIM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 xml:space="preserve">Rua Rafael Por Deus,346  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63.800-000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19 A 20/11/2019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SERTÃO DE CRATEÚS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EMATERCE DE CRATEÚS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>Rua José Benomy Mourão s/n°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63.700-000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21/11/19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SERTÃO DE SOBRAL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EMATERCE DE SOBRAL</w:t>
            </w:r>
          </w:p>
        </w:tc>
        <w:tc>
          <w:tcPr>
            <w:tcW w:w="3988" w:type="dxa"/>
            <w:hideMark/>
          </w:tcPr>
          <w:p w:rsidR="000A65D3" w:rsidRPr="000A65D3" w:rsidRDefault="000A65D3">
            <w:r w:rsidRPr="000A65D3">
              <w:t>Rua Cel. Antônio Carneiro, 262 – Centro</w:t>
            </w:r>
          </w:p>
        </w:tc>
        <w:tc>
          <w:tcPr>
            <w:tcW w:w="1377" w:type="dxa"/>
            <w:hideMark/>
          </w:tcPr>
          <w:p w:rsidR="000A65D3" w:rsidRPr="000A65D3" w:rsidRDefault="000A65D3" w:rsidP="000A65D3">
            <w:r w:rsidRPr="000A65D3">
              <w:t>62.100-000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19 A 20/11/2019</w:t>
            </w:r>
          </w:p>
        </w:tc>
      </w:tr>
      <w:tr w:rsidR="000A65D3" w:rsidRPr="000A65D3" w:rsidTr="000A65D3">
        <w:trPr>
          <w:trHeight w:val="441"/>
        </w:trPr>
        <w:tc>
          <w:tcPr>
            <w:tcW w:w="3386" w:type="dxa"/>
            <w:noWrap/>
            <w:hideMark/>
          </w:tcPr>
          <w:p w:rsidR="000A65D3" w:rsidRPr="000A65D3" w:rsidRDefault="000A65D3">
            <w:r w:rsidRPr="000A65D3">
              <w:t>VALE DO JAGUARIBE</w:t>
            </w:r>
          </w:p>
        </w:tc>
        <w:tc>
          <w:tcPr>
            <w:tcW w:w="5355" w:type="dxa"/>
            <w:noWrap/>
            <w:hideMark/>
          </w:tcPr>
          <w:p w:rsidR="000A65D3" w:rsidRPr="000A65D3" w:rsidRDefault="000A65D3">
            <w:r w:rsidRPr="000A65D3">
              <w:t>REGIONAL DA EMATERCE DE LIMOEIRO DO NORTE</w:t>
            </w:r>
          </w:p>
        </w:tc>
        <w:tc>
          <w:tcPr>
            <w:tcW w:w="3988" w:type="dxa"/>
            <w:noWrap/>
            <w:hideMark/>
          </w:tcPr>
          <w:p w:rsidR="000A65D3" w:rsidRPr="000A65D3" w:rsidRDefault="000A65D3">
            <w:r w:rsidRPr="000A65D3">
              <w:t>Rua Cândido O. Gonçalves, 1767</w:t>
            </w:r>
          </w:p>
        </w:tc>
        <w:tc>
          <w:tcPr>
            <w:tcW w:w="1377" w:type="dxa"/>
            <w:noWrap/>
            <w:hideMark/>
          </w:tcPr>
          <w:p w:rsidR="000A65D3" w:rsidRPr="000A65D3" w:rsidRDefault="000A65D3" w:rsidP="000A65D3">
            <w:r w:rsidRPr="000A65D3">
              <w:t>62.930-000</w:t>
            </w:r>
          </w:p>
        </w:tc>
        <w:tc>
          <w:tcPr>
            <w:tcW w:w="1661" w:type="dxa"/>
            <w:noWrap/>
            <w:hideMark/>
          </w:tcPr>
          <w:p w:rsidR="000A65D3" w:rsidRPr="000A65D3" w:rsidRDefault="000A65D3" w:rsidP="000A65D3">
            <w:r w:rsidRPr="000A65D3">
              <w:t>21/11/19</w:t>
            </w:r>
          </w:p>
        </w:tc>
      </w:tr>
    </w:tbl>
    <w:p w:rsidR="00DF5C3B" w:rsidRDefault="007F31D2">
      <w:bookmarkStart w:id="0" w:name="_GoBack"/>
      <w:bookmarkEnd w:id="0"/>
    </w:p>
    <w:sectPr w:rsidR="00DF5C3B" w:rsidSect="000A65D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1D2" w:rsidRDefault="007F31D2" w:rsidP="000A65D3">
      <w:pPr>
        <w:spacing w:after="0" w:line="240" w:lineRule="auto"/>
      </w:pPr>
      <w:r>
        <w:separator/>
      </w:r>
    </w:p>
  </w:endnote>
  <w:endnote w:type="continuationSeparator" w:id="0">
    <w:p w:rsidR="007F31D2" w:rsidRDefault="007F31D2" w:rsidP="000A6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1D2" w:rsidRDefault="007F31D2" w:rsidP="000A65D3">
      <w:pPr>
        <w:spacing w:after="0" w:line="240" w:lineRule="auto"/>
      </w:pPr>
      <w:r>
        <w:separator/>
      </w:r>
    </w:p>
  </w:footnote>
  <w:footnote w:type="continuationSeparator" w:id="0">
    <w:p w:rsidR="007F31D2" w:rsidRDefault="007F31D2" w:rsidP="000A65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5D3"/>
    <w:rsid w:val="000A65D3"/>
    <w:rsid w:val="005A2CE2"/>
    <w:rsid w:val="006D236E"/>
    <w:rsid w:val="007F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A6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A6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11F1-6D61-42F5-BC18-C6026935E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Erivelton Melo Celedônio</dc:creator>
  <cp:lastModifiedBy>Erivelton Melo Celedônio</cp:lastModifiedBy>
  <cp:revision>1</cp:revision>
  <dcterms:created xsi:type="dcterms:W3CDTF">2019-11-11T14:36:00Z</dcterms:created>
  <dcterms:modified xsi:type="dcterms:W3CDTF">2019-11-11T14:42:00Z</dcterms:modified>
</cp:coreProperties>
</file>